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left="-1" w:leftChars="-200" w:hanging="419" w:hangingChars="131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620" w:lineRule="exact"/>
        <w:jc w:val="center"/>
        <w:rPr>
          <w:rFonts w:hint="eastAsia" w:ascii="创艺简标宋" w:hAnsi="创艺简标宋" w:eastAsia="创艺简标宋" w:cs="创艺简标宋"/>
          <w:color w:val="000000"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创艺简标宋" w:hAnsi="创艺简标宋" w:eastAsia="创艺简标宋" w:cs="创艺简标宋"/>
          <w:color w:val="000000"/>
          <w:kern w:val="0"/>
          <w:sz w:val="36"/>
          <w:szCs w:val="36"/>
          <w:shd w:val="clear" w:color="auto" w:fill="FFFFFF"/>
          <w:lang w:bidi="ar"/>
        </w:rPr>
        <w:t>宁波市制造业企业产品碳足迹核算认证奖补申报表</w:t>
      </w:r>
    </w:p>
    <w:tbl>
      <w:tblPr>
        <w:tblStyle w:val="9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46"/>
        <w:gridCol w:w="1704"/>
        <w:gridCol w:w="1327"/>
        <w:gridCol w:w="223"/>
        <w:gridCol w:w="1384"/>
        <w:gridCol w:w="325"/>
        <w:gridCol w:w="1477"/>
        <w:gridCol w:w="16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一、企业基本情况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企业名称</w:t>
            </w:r>
          </w:p>
        </w:tc>
        <w:tc>
          <w:tcPr>
            <w:tcW w:w="80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通讯地址</w:t>
            </w: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所属区县</w:t>
            </w:r>
          </w:p>
        </w:tc>
        <w:tc>
          <w:tcPr>
            <w:tcW w:w="3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统一社会信用代码</w:t>
            </w: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法人代表</w:t>
            </w:r>
          </w:p>
        </w:tc>
        <w:tc>
          <w:tcPr>
            <w:tcW w:w="3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联系人</w:t>
            </w: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手机</w:t>
            </w:r>
          </w:p>
        </w:tc>
        <w:tc>
          <w:tcPr>
            <w:tcW w:w="3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企业类型</w:t>
            </w:r>
          </w:p>
        </w:tc>
        <w:tc>
          <w:tcPr>
            <w:tcW w:w="80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□</w:t>
            </w:r>
            <w:r>
              <w:rPr>
                <w:rFonts w:hint="eastAsia" w:ascii="仿宋_GB2312" w:eastAsia="仿宋_GB2312"/>
                <w:szCs w:val="21"/>
              </w:rPr>
              <w:t xml:space="preserve">国有    </w:t>
            </w:r>
            <w:r>
              <w:rPr>
                <w:rFonts w:hint="eastAsia" w:ascii="仿宋_GB2312" w:eastAsia="仿宋_GB2312" w:cs="宋体"/>
                <w:kern w:val="0"/>
                <w:szCs w:val="21"/>
              </w:rPr>
              <w:t>□</w:t>
            </w:r>
            <w:r>
              <w:rPr>
                <w:rFonts w:hint="eastAsia" w:ascii="仿宋_GB2312" w:eastAsia="仿宋_GB2312"/>
                <w:szCs w:val="21"/>
              </w:rPr>
              <w:t xml:space="preserve">民营     </w:t>
            </w:r>
            <w:r>
              <w:rPr>
                <w:rFonts w:hint="eastAsia" w:ascii="仿宋_GB2312" w:eastAsia="仿宋_GB2312" w:cs="宋体"/>
                <w:kern w:val="0"/>
                <w:szCs w:val="21"/>
              </w:rPr>
              <w:t>□</w:t>
            </w:r>
            <w:r>
              <w:rPr>
                <w:rFonts w:hint="eastAsia" w:ascii="仿宋_GB2312" w:eastAsia="仿宋_GB2312"/>
                <w:szCs w:val="21"/>
              </w:rPr>
              <w:t xml:space="preserve">外商独资     </w:t>
            </w:r>
            <w:r>
              <w:rPr>
                <w:rFonts w:hint="eastAsia" w:ascii="仿宋_GB2312" w:eastAsia="仿宋_GB2312" w:cs="宋体"/>
                <w:kern w:val="0"/>
                <w:szCs w:val="21"/>
              </w:rPr>
              <w:t>□</w:t>
            </w:r>
            <w:r>
              <w:rPr>
                <w:rFonts w:hint="eastAsia" w:ascii="仿宋_GB2312" w:eastAsia="仿宋_GB2312"/>
                <w:szCs w:val="21"/>
              </w:rPr>
              <w:t>合资（其中中方股份比例    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上年销售收入</w:t>
            </w: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 xml:space="preserve">                    （万元）</w:t>
            </w: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上年出口额</w:t>
            </w:r>
          </w:p>
        </w:tc>
        <w:tc>
          <w:tcPr>
            <w:tcW w:w="3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 xml:space="preserve">                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上年净利润</w:t>
            </w: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ind w:firstLine="2100" w:firstLineChars="1000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（万元）</w:t>
            </w: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上年研发投入</w:t>
            </w:r>
          </w:p>
        </w:tc>
        <w:tc>
          <w:tcPr>
            <w:tcW w:w="3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 xml:space="preserve">                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left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</w:rPr>
              <w:t>二、碳足迹核算认证开展情况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产品名称</w:t>
            </w: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产品型号</w:t>
            </w:r>
          </w:p>
        </w:tc>
        <w:tc>
          <w:tcPr>
            <w:tcW w:w="3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产品所属行业领域</w:t>
            </w:r>
          </w:p>
        </w:tc>
        <w:tc>
          <w:tcPr>
            <w:tcW w:w="80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left"/>
              <w:rPr>
                <w:rFonts w:hint="eastAsia" w:ascii="仿宋_GB2312" w:eastAsia="仿宋_GB2312"/>
                <w:spacing w:val="-11"/>
                <w:szCs w:val="21"/>
              </w:rPr>
            </w:pPr>
            <w:r>
              <w:rPr>
                <w:rFonts w:hint="eastAsia" w:ascii="仿宋_GB2312" w:eastAsia="仿宋_GB2312"/>
                <w:spacing w:val="-11"/>
                <w:szCs w:val="21"/>
              </w:rPr>
              <w:t>□绿色石化□汽车及高端装备□时尚消费品□新材料□新一代信息技术□绿色能源</w:t>
            </w:r>
          </w:p>
          <w:p>
            <w:pPr>
              <w:snapToGrid w:val="0"/>
              <w:spacing w:line="300" w:lineRule="exact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pacing w:val="-11"/>
                <w:szCs w:val="21"/>
              </w:rPr>
              <w:t>□人工智能与机器人□生命健康□航空航天与海工装备□低空经济□其他（请注明）：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碳足迹核算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认证完成时间</w:t>
            </w:r>
          </w:p>
        </w:tc>
        <w:tc>
          <w:tcPr>
            <w:tcW w:w="80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委托机构名称</w:t>
            </w: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</w:t>
            </w: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证书或报告编号</w:t>
            </w:r>
          </w:p>
        </w:tc>
        <w:tc>
          <w:tcPr>
            <w:tcW w:w="3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委托核算</w:t>
            </w:r>
          </w:p>
          <w:p>
            <w:pPr>
              <w:snapToGrid w:val="0"/>
              <w:spacing w:line="32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认证费用</w:t>
            </w: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万元</w:t>
            </w: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奖补费用</w:t>
            </w:r>
          </w:p>
        </w:tc>
        <w:tc>
          <w:tcPr>
            <w:tcW w:w="3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万元（</w:t>
            </w:r>
            <w:r>
              <w:rPr>
                <w:rFonts w:hint="eastAsia" w:ascii="仿宋_GB2312" w:eastAsia="仿宋_GB2312"/>
                <w:spacing w:val="-11"/>
                <w:szCs w:val="21"/>
              </w:rPr>
              <w:t>最高不超过5万元</w:t>
            </w:r>
            <w:r>
              <w:rPr>
                <w:rFonts w:hint="eastAsia" w:ascii="仿宋_GB2312" w:eastAsia="仿宋_GB2312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 w:cs="方正仿宋_GBK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</w:rPr>
              <w:t>三、碳足迹核算认证应用情况（选择一个）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1.证书或报告符合出口市场要求的请填写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客户名称</w:t>
            </w: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 w:cs="方正仿宋_GBK"/>
                <w:szCs w:val="21"/>
              </w:rPr>
              <w:t>采购金额</w:t>
            </w: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采购时间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2.符合链主企业要求的请填写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链主企业名称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方正仿宋_GBK"/>
                <w:szCs w:val="21"/>
              </w:rPr>
              <w:t>采购金额</w:t>
            </w: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采购时间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6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3.</w:t>
            </w:r>
            <w:r>
              <w:rPr>
                <w:rFonts w:hint="eastAsia" w:ascii="仿宋_GB2312" w:eastAsia="仿宋_GB2312"/>
                <w:szCs w:val="21"/>
              </w:rPr>
              <w:t>符合招标单位要求的请填写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招标单位名称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spacing w:val="-17"/>
                <w:kern w:val="0"/>
                <w:szCs w:val="21"/>
              </w:rPr>
              <w:t>中标合同金额</w:t>
            </w: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中标时间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仿宋_GB2312" w:eastAsia="仿宋_GB2312" w:cs="宋体"/>
                <w:kern w:val="0"/>
                <w:szCs w:val="21"/>
              </w:rPr>
            </w:pPr>
          </w:p>
        </w:tc>
      </w:tr>
    </w:tbl>
    <w:p>
      <w:pPr>
        <w:snapToGrid w:val="0"/>
        <w:spacing w:line="580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trike/>
          <w:sz w:val="32"/>
          <w:szCs w:val="32"/>
        </w:rPr>
        <w:br w:type="page"/>
      </w:r>
      <w:r>
        <w:rPr>
          <w:rFonts w:hint="eastAsia" w:ascii="黑体" w:eastAsia="黑体"/>
          <w:sz w:val="32"/>
          <w:szCs w:val="32"/>
        </w:rPr>
        <w:t>附件2</w:t>
      </w:r>
    </w:p>
    <w:p>
      <w:pPr>
        <w:pStyle w:val="2"/>
        <w:spacing w:after="0" w:line="580" w:lineRule="exact"/>
        <w:rPr>
          <w:rFonts w:hint="eastAsia"/>
          <w:sz w:val="32"/>
          <w:szCs w:val="32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申报企业情况介绍</w:t>
      </w:r>
    </w:p>
    <w:p>
      <w:pPr>
        <w:snapToGrid w:val="0"/>
        <w:spacing w:line="600" w:lineRule="exact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企业基本情况，包括综合经济效益、创新研发能力、绿色化改造、数字化改造情况等。</w:t>
      </w:r>
    </w:p>
    <w:p>
      <w:pPr>
        <w:widowControl/>
        <w:spacing w:line="620" w:lineRule="exact"/>
        <w:jc w:val="left"/>
        <w:rPr>
          <w:rFonts w:hint="eastAsia" w:ascii="黑体" w:eastAsia="黑体"/>
          <w:sz w:val="32"/>
          <w:szCs w:val="32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napToGrid w:val="0"/>
        <w:spacing w:after="120" w:afterLines="50" w:line="580" w:lineRule="exact"/>
        <w:jc w:val="lef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</w:t>
      </w:r>
    </w:p>
    <w:p>
      <w:pPr>
        <w:pStyle w:val="2"/>
        <w:rPr>
          <w:rFonts w:hint="eastAsia"/>
        </w:rPr>
      </w:pPr>
    </w:p>
    <w:p>
      <w:pPr>
        <w:snapToGrid w:val="0"/>
        <w:spacing w:after="120" w:afterLines="50" w:line="58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申报书编写提纲</w:t>
      </w:r>
    </w:p>
    <w:p>
      <w:pPr>
        <w:snapToGrid w:val="0"/>
        <w:spacing w:line="580" w:lineRule="exact"/>
        <w:jc w:val="center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（样式参考）</w:t>
      </w:r>
    </w:p>
    <w:p>
      <w:pPr>
        <w:ind w:firstLine="640" w:firstLineChars="200"/>
        <w:rPr>
          <w:rFonts w:hint="eastAsia" w:ascii="黑体" w:hAnsi="宋体" w:eastAsia="黑体" w:cs="黑体"/>
          <w:color w:val="0F1115"/>
          <w:sz w:val="32"/>
          <w:szCs w:val="32"/>
          <w:shd w:val="clear" w:color="auto" w:fill="FFFFFF"/>
          <w:lang w:bidi="ar"/>
        </w:rPr>
      </w:pPr>
    </w:p>
    <w:p>
      <w:pPr>
        <w:snapToGrid w:val="0"/>
        <w:spacing w:line="600" w:lineRule="exact"/>
        <w:ind w:left="63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一、申报产品基本情况</w:t>
      </w:r>
    </w:p>
    <w:p>
      <w:pPr>
        <w:snapToGrid w:val="0"/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1.产品名称、型号、功能用途及主要原材料构成。</w:t>
      </w:r>
    </w:p>
    <w:p>
      <w:pPr>
        <w:pStyle w:val="2"/>
        <w:spacing w:line="600" w:lineRule="exact"/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2.产品在宁波本地实际生产情况（生产地址、生产线情况、年产量等）。</w:t>
      </w:r>
    </w:p>
    <w:p>
      <w:pPr>
        <w:snapToGrid w:val="0"/>
        <w:spacing w:line="580" w:lineRule="exact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二、碳足迹核算认证情况</w:t>
      </w:r>
    </w:p>
    <w:p>
      <w:pPr>
        <w:snapToGrid w:val="0"/>
        <w:spacing w:line="580" w:lineRule="exact"/>
        <w:ind w:firstLine="640" w:firstLineChars="200"/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</w:pP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>1.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核算</w:t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>认证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方法及标准。依据的核算标准（如ISO 14067、PAS 2050、GHG Protocol等）、功能单位、系统边界。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br w:type="textWrapping"/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 xml:space="preserve">    2.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数据来源及质量。活动数据来源（电、天然气、蒸汽、物料消耗等）、排放因子选取依据、数据时间范围。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br w:type="textWrapping"/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 xml:space="preserve">    3.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核算</w:t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>认证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结果。产品碳足迹数值（kg CO₂e/功能单位），各生命周期阶段（原材料获取、生产制造、运输等）碳排放占比。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br w:type="textWrapping"/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 xml:space="preserve">    4.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第三方机构情况。机构名称、资质、认证依据的标准及认证结论。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br w:type="textWrapping"/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 xml:space="preserve">    5.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证书</w:t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>或报告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取得情况。</w:t>
      </w:r>
    </w:p>
    <w:p>
      <w:pPr>
        <w:snapToGrid w:val="0"/>
        <w:spacing w:line="580" w:lineRule="exact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三、碳足迹核算认证成果应用情况</w:t>
      </w:r>
    </w:p>
    <w:p>
      <w:pPr>
        <w:snapToGrid w:val="0"/>
        <w:spacing w:line="580" w:lineRule="exact"/>
        <w:ind w:firstLine="640" w:firstLineChars="200"/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</w:pP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>1.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碳足迹结果已用于哪些场景（如应对欧盟CBAM、满足下游车企/客户要求、产品碳标签、ESG披露等）。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br w:type="textWrapping"/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 xml:space="preserve">    2.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基于碳足迹核算结果，企业拟采取的节能降碳措施或技改项目（如工艺优化、能源替代、设备更新等）。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br w:type="textWrapping"/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 xml:space="preserve">    3.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预期减碳目标及实施路径。</w:t>
      </w:r>
    </w:p>
    <w:p>
      <w:pPr>
        <w:snapToGrid w:val="0"/>
        <w:spacing w:line="58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</w:t>
      </w:r>
      <w:r>
        <w:rPr>
          <w:rFonts w:ascii="黑体" w:eastAsia="黑体"/>
          <w:sz w:val="32"/>
          <w:szCs w:val="32"/>
        </w:rPr>
        <w:t>、经济效益及社会效益</w:t>
      </w:r>
      <w:r>
        <w:rPr>
          <w:rFonts w:hint="eastAsia" w:ascii="黑体" w:eastAsia="黑体"/>
          <w:sz w:val="32"/>
          <w:szCs w:val="32"/>
        </w:rPr>
        <w:t>评估情况</w:t>
      </w:r>
    </w:p>
    <w:p>
      <w:pPr>
        <w:snapToGrid w:val="0"/>
        <w:spacing w:line="58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>1.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通过碳足迹认证对产品出口、客户拓展、订单获取等方面的直接或间接经济效益。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br w:type="textWrapping"/>
      </w:r>
      <w:r>
        <w:rPr>
          <w:rFonts w:hint="eastAsia" w:ascii="sans-serif" w:hAnsi="sans-serif" w:eastAsia="sans-serif" w:cs="sans-serif"/>
          <w:color w:val="0F1115"/>
          <w:sz w:val="32"/>
          <w:szCs w:val="32"/>
          <w:shd w:val="clear" w:color="auto" w:fill="FFFFFF"/>
        </w:rPr>
        <w:t xml:space="preserve">    2.</w:t>
      </w:r>
      <w:r>
        <w:rPr>
          <w:rFonts w:ascii="sans-serif" w:hAnsi="sans-serif" w:eastAsia="sans-serif" w:cs="sans-serif"/>
          <w:color w:val="0F1115"/>
          <w:sz w:val="32"/>
          <w:szCs w:val="32"/>
          <w:shd w:val="clear" w:color="auto" w:fill="FFFFFF"/>
        </w:rPr>
        <w:t>对宁波制造业绿色低碳转型的示范带动作用。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widowControl/>
        <w:spacing w:line="580" w:lineRule="exact"/>
        <w:rPr>
          <w:rFonts w:hint="eastAsia" w:ascii="黑体" w:eastAsia="黑体"/>
          <w:bCs/>
          <w:kern w:val="0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widowControl/>
        <w:spacing w:line="580" w:lineRule="exact"/>
        <w:rPr>
          <w:rFonts w:hint="eastAsia" w:ascii="黑体" w:eastAsia="黑体"/>
          <w:bCs/>
          <w:kern w:val="0"/>
          <w:sz w:val="32"/>
          <w:szCs w:val="32"/>
        </w:rPr>
      </w:pPr>
    </w:p>
    <w:p>
      <w:pPr>
        <w:widowControl/>
        <w:spacing w:line="580" w:lineRule="exact"/>
        <w:rPr>
          <w:rFonts w:hint="eastAsia" w:ascii="黑体" w:eastAsia="黑体"/>
          <w:bCs/>
          <w:kern w:val="0"/>
          <w:sz w:val="32"/>
          <w:szCs w:val="32"/>
        </w:rPr>
      </w:pPr>
    </w:p>
    <w:p>
      <w:pPr>
        <w:widowControl/>
        <w:spacing w:line="580" w:lineRule="exact"/>
        <w:rPr>
          <w:rFonts w:hint="eastAsia" w:ascii="黑体" w:eastAsia="黑体"/>
          <w:bCs/>
          <w:kern w:val="0"/>
          <w:sz w:val="32"/>
          <w:szCs w:val="32"/>
        </w:rPr>
      </w:pPr>
    </w:p>
    <w:p>
      <w:pPr>
        <w:widowControl/>
        <w:spacing w:line="580" w:lineRule="exact"/>
        <w:rPr>
          <w:rFonts w:hint="eastAsia" w:ascii="黑体" w:eastAsia="黑体"/>
          <w:bCs/>
          <w:kern w:val="0"/>
          <w:sz w:val="32"/>
          <w:szCs w:val="32"/>
        </w:rPr>
      </w:pPr>
    </w:p>
    <w:p>
      <w:pPr>
        <w:widowControl/>
        <w:spacing w:line="580" w:lineRule="exact"/>
        <w:rPr>
          <w:rFonts w:hint="eastAsia" w:ascii="黑体" w:eastAsia="黑体"/>
          <w:bCs/>
          <w:kern w:val="0"/>
          <w:sz w:val="32"/>
          <w:szCs w:val="32"/>
        </w:rPr>
      </w:pPr>
    </w:p>
    <w:p>
      <w:pPr>
        <w:widowControl/>
        <w:spacing w:line="580" w:lineRule="exact"/>
        <w:rPr>
          <w:rFonts w:hint="eastAsia" w:ascii="黑体" w:eastAsia="黑体"/>
          <w:bCs/>
          <w:kern w:val="0"/>
          <w:sz w:val="32"/>
          <w:szCs w:val="32"/>
        </w:rPr>
      </w:pPr>
      <w:r>
        <w:rPr>
          <w:rFonts w:hint="eastAsia" w:ascii="黑体" w:eastAsia="黑体"/>
          <w:bCs/>
          <w:kern w:val="0"/>
          <w:sz w:val="32"/>
          <w:szCs w:val="32"/>
        </w:rPr>
        <w:t>附件4</w:t>
      </w:r>
    </w:p>
    <w:p>
      <w:pPr>
        <w:widowControl/>
        <w:spacing w:line="580" w:lineRule="exact"/>
        <w:rPr>
          <w:rFonts w:hint="eastAsia" w:ascii="创艺简标宋" w:eastAsia="创艺简标宋"/>
          <w:bCs/>
          <w:kern w:val="0"/>
          <w:sz w:val="44"/>
          <w:szCs w:val="44"/>
        </w:rPr>
      </w:pPr>
    </w:p>
    <w:p>
      <w:pPr>
        <w:widowControl/>
        <w:spacing w:line="580" w:lineRule="exact"/>
        <w:jc w:val="center"/>
        <w:outlineLvl w:val="0"/>
        <w:rPr>
          <w:rFonts w:hint="eastAsia" w:ascii="方正小标宋简体" w:eastAsia="方正小标宋简体"/>
          <w:b/>
          <w:bCs/>
          <w:kern w:val="0"/>
          <w:sz w:val="32"/>
          <w:szCs w:val="32"/>
        </w:rPr>
      </w:pPr>
      <w:r>
        <w:rPr>
          <w:rFonts w:hint="eastAsia" w:ascii="方正小标宋简体" w:eastAsia="方正小标宋简体"/>
          <w:bCs/>
          <w:kern w:val="0"/>
          <w:sz w:val="44"/>
          <w:szCs w:val="44"/>
        </w:rPr>
        <w:t>申报承诺书</w:t>
      </w:r>
    </w:p>
    <w:p>
      <w:pPr>
        <w:widowControl/>
        <w:spacing w:line="580" w:lineRule="exact"/>
        <w:rPr>
          <w:rFonts w:hint="eastAsia" w:ascii="仿宋_GB2312" w:eastAsia="仿宋_GB2312"/>
          <w:kern w:val="0"/>
          <w:sz w:val="32"/>
          <w:szCs w:val="32"/>
        </w:rPr>
      </w:pPr>
    </w:p>
    <w:p>
      <w:pPr>
        <w:widowControl/>
        <w:spacing w:line="580" w:lineRule="exact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本法人单位郑重承诺：</w:t>
      </w:r>
    </w:p>
    <w:p>
      <w:pPr>
        <w:widowControl/>
        <w:spacing w:line="58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1.本申请单位管理规范，依法纳税，经营情况及信誉良好，近三年未发生重大安全、环保、质量事故，未列入失信名单。</w:t>
      </w:r>
    </w:p>
    <w:p>
      <w:pPr>
        <w:widowControl/>
        <w:spacing w:line="58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2.本申请报告内容真实、数据准确、事实存在。申报的碳足迹核算认证产品系本单位在宁波本地实际生产的产品。</w:t>
      </w:r>
    </w:p>
    <w:p>
      <w:pPr>
        <w:widowControl/>
        <w:spacing w:line="58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3.提供的证书、合同等文件资料与申报的产品一致，并事实存在。</w:t>
      </w:r>
    </w:p>
    <w:p>
      <w:pPr>
        <w:widowControl/>
        <w:spacing w:line="58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4.本单位未就同一碳足迹认证证书重复申请市级财政补助。</w:t>
      </w:r>
    </w:p>
    <w:p>
      <w:pPr>
        <w:widowControl/>
        <w:spacing w:line="580" w:lineRule="exact"/>
        <w:ind w:firstLine="624" w:firstLineChars="200"/>
        <w:rPr>
          <w:rFonts w:hint="eastAsia" w:ascii="仿宋_GB2312" w:eastAsia="仿宋_GB2312"/>
          <w:spacing w:val="-4"/>
          <w:kern w:val="0"/>
          <w:sz w:val="32"/>
          <w:szCs w:val="32"/>
        </w:rPr>
      </w:pPr>
      <w:r>
        <w:rPr>
          <w:rFonts w:hint="eastAsia" w:ascii="仿宋_GB2312" w:eastAsia="仿宋_GB2312"/>
          <w:spacing w:val="-4"/>
          <w:kern w:val="0"/>
          <w:sz w:val="32"/>
          <w:szCs w:val="32"/>
        </w:rPr>
        <w:t>若发生与上述承诺相违背的事实，本单位承担全部法律责任。</w:t>
      </w:r>
    </w:p>
    <w:p>
      <w:pPr>
        <w:pStyle w:val="2"/>
        <w:spacing w:after="0" w:line="580" w:lineRule="exact"/>
        <w:rPr>
          <w:rFonts w:hint="eastAsia"/>
        </w:rPr>
      </w:pPr>
    </w:p>
    <w:p>
      <w:pPr>
        <w:pStyle w:val="2"/>
        <w:spacing w:after="0" w:line="580" w:lineRule="exact"/>
        <w:rPr>
          <w:rFonts w:hint="eastAsia"/>
        </w:rPr>
      </w:pPr>
    </w:p>
    <w:p>
      <w:pPr>
        <w:pStyle w:val="2"/>
        <w:spacing w:after="0" w:line="580" w:lineRule="exact"/>
        <w:rPr>
          <w:rFonts w:hint="eastAsia"/>
        </w:rPr>
      </w:pPr>
    </w:p>
    <w:p>
      <w:pPr>
        <w:pStyle w:val="2"/>
        <w:spacing w:after="0" w:line="580" w:lineRule="exact"/>
        <w:rPr>
          <w:rFonts w:hint="eastAsia"/>
        </w:rPr>
      </w:pPr>
    </w:p>
    <w:p>
      <w:pPr>
        <w:widowControl/>
        <w:spacing w:line="580" w:lineRule="exact"/>
        <w:ind w:right="560" w:firstLine="4160" w:firstLineChars="13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法定代表人（签字）：</w:t>
      </w:r>
    </w:p>
    <w:p>
      <w:pPr>
        <w:widowControl/>
        <w:spacing w:line="580" w:lineRule="exact"/>
        <w:ind w:right="560" w:firstLine="4160" w:firstLineChars="13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单位（盖章）：</w:t>
      </w:r>
    </w:p>
    <w:p>
      <w:pPr>
        <w:widowControl/>
        <w:spacing w:line="580" w:lineRule="exact"/>
        <w:ind w:right="24" w:firstLine="6080" w:firstLineChars="19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年   月   日</w:t>
      </w:r>
    </w:p>
    <w:p>
      <w:pPr>
        <w:pStyle w:val="2"/>
        <w:rPr>
          <w:rFonts w:hint="eastAsia"/>
        </w:rPr>
      </w:pPr>
    </w:p>
    <w:p>
      <w:pPr>
        <w:spacing w:line="580" w:lineRule="exact"/>
        <w:jc w:val="left"/>
        <w:rPr>
          <w:rFonts w:hint="eastAsia" w:ascii="仿宋_GB2312" w:eastAsia="仿宋_GB2312"/>
          <w:sz w:val="30"/>
          <w:szCs w:val="30"/>
        </w:rPr>
        <w:sectPr>
          <w:footerReference r:id="rId5" w:type="first"/>
          <w:footerReference r:id="rId3" w:type="default"/>
          <w:footerReference r:id="rId4" w:type="even"/>
          <w:pgSz w:w="11906" w:h="16840"/>
          <w:pgMar w:top="2324" w:right="1474" w:bottom="1814" w:left="1588" w:header="851" w:footer="1021" w:gutter="0"/>
          <w:cols w:space="720" w:num="1"/>
          <w:titlePg/>
          <w:docGrid w:linePitch="300" w:charSpace="0"/>
        </w:sectPr>
      </w:pPr>
    </w:p>
    <w:p>
      <w:pPr>
        <w:spacing w:after="120" w:line="580" w:lineRule="exact"/>
        <w:ind w:left="-2" w:leftChars="-380" w:hanging="796" w:hangingChars="249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附件5</w:t>
      </w:r>
    </w:p>
    <w:p>
      <w:pPr>
        <w:spacing w:line="580" w:lineRule="exact"/>
        <w:ind w:firstLine="360" w:firstLineChars="100"/>
        <w:jc w:val="center"/>
        <w:rPr>
          <w:rFonts w:hint="eastAsia" w:ascii="创艺简标宋" w:hAnsi="创艺简标宋" w:eastAsia="创艺简标宋" w:cs="创艺简标宋"/>
          <w:color w:val="000000"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创艺简标宋" w:hAnsi="创艺简标宋" w:eastAsia="创艺简标宋" w:cs="创艺简标宋"/>
          <w:color w:val="000000"/>
          <w:kern w:val="0"/>
          <w:sz w:val="36"/>
          <w:szCs w:val="36"/>
          <w:shd w:val="clear" w:color="auto" w:fill="FFFFFF"/>
          <w:lang w:bidi="ar"/>
        </w:rPr>
        <w:t>宁波市制造业企业产品碳足迹核算认证奖补信息汇总表</w:t>
      </w:r>
    </w:p>
    <w:p>
      <w:pPr>
        <w:spacing w:line="580" w:lineRule="exact"/>
        <w:ind w:firstLine="280" w:firstLineChars="100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审核单位：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</w:t>
      </w:r>
      <w:r>
        <w:rPr>
          <w:rFonts w:hint="eastAsia" w:ascii="仿宋_GB2312" w:eastAsia="仿宋_GB2312"/>
          <w:sz w:val="28"/>
          <w:szCs w:val="28"/>
        </w:rPr>
        <w:t>（盖章）</w:t>
      </w:r>
    </w:p>
    <w:tbl>
      <w:tblPr>
        <w:tblStyle w:val="9"/>
        <w:tblW w:w="14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269"/>
        <w:gridCol w:w="851"/>
        <w:gridCol w:w="2122"/>
        <w:gridCol w:w="1150"/>
        <w:gridCol w:w="1590"/>
        <w:gridCol w:w="1485"/>
        <w:gridCol w:w="1208"/>
        <w:gridCol w:w="1240"/>
        <w:gridCol w:w="1282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63" w:leftChars="-30" w:right="-44" w:rightChars="-21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所属区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（县、市）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申报单位</w:t>
            </w: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申报产品名称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（含型号、规格）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委托机构名称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63" w:leftChars="-30" w:right="-44" w:rightChars="-21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委托核算费用（万元）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申请补助金额（万元）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证书或报告编号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申报单位联系人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联系电话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after="0" w:line="320" w:lineRule="exact"/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…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spacing w:line="620" w:lineRule="exact"/>
        <w:jc w:val="center"/>
        <w:rPr>
          <w:rFonts w:hint="eastAsia" w:ascii="创艺简标宋" w:hAnsi="创艺简标宋" w:eastAsia="创艺简标宋" w:cs="创艺简标宋"/>
          <w:color w:val="000000"/>
          <w:kern w:val="0"/>
          <w:sz w:val="36"/>
          <w:szCs w:val="36"/>
          <w:shd w:val="clear" w:color="auto" w:fill="FFFFFF"/>
          <w:lang w:bidi="ar"/>
        </w:rPr>
      </w:pPr>
    </w:p>
    <w:sectPr>
      <w:footerReference r:id="rId6" w:type="default"/>
      <w:pgSz w:w="16838" w:h="11906" w:orient="landscape"/>
      <w:pgMar w:top="1587" w:right="2098" w:bottom="1474" w:left="1814" w:header="851" w:footer="1020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细黑">
    <w:altName w:val="汉仪中等线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汉仪中等线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roman"/>
    <w:pitch w:val="default"/>
    <w:sig w:usb0="00000001" w:usb1="08000000" w:usb2="00000000" w:usb3="00000000" w:csb0="00040000" w:csb1="00000000"/>
  </w:font>
  <w:font w:name="sans-serif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hint="eastAsia" w:ascii="宋体"/>
        <w:sz w:val="28"/>
        <w:szCs w:val="28"/>
      </w:rPr>
    </w:pPr>
    <w:r>
      <w:rPr>
        <w:rFonts w:hint="eastAsia" w:ascii="宋体"/>
        <w:sz w:val="28"/>
        <w:szCs w:val="28"/>
      </w:rPr>
      <w:t xml:space="preserve">— </w:t>
    </w:r>
    <w:r>
      <w:rPr>
        <w:rFonts w:hint="eastAsia" w:ascii="宋体"/>
        <w:sz w:val="28"/>
        <w:szCs w:val="28"/>
      </w:rPr>
      <w:fldChar w:fldCharType="begin"/>
    </w:r>
    <w:r>
      <w:rPr>
        <w:rFonts w:hint="eastAsia" w:ascii="宋体"/>
        <w:sz w:val="28"/>
        <w:szCs w:val="28"/>
      </w:rPr>
      <w:instrText xml:space="preserve">PAGE   \* MERGEFORMAT</w:instrText>
    </w:r>
    <w:r>
      <w:rPr>
        <w:rFonts w:hint="eastAsia"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8</w:t>
    </w:r>
    <w:r>
      <w:rPr>
        <w:rFonts w:hint="eastAsia" w:ascii="宋体"/>
        <w:sz w:val="28"/>
        <w:szCs w:val="28"/>
      </w:rPr>
      <w:fldChar w:fldCharType="end"/>
    </w:r>
    <w:r>
      <w:rPr>
        <w:rFonts w:hint="eastAsia" w:ascii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vXQbdjcCAABv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D7506B"/>
    <w:rsid w:val="002A7E62"/>
    <w:rsid w:val="002F718A"/>
    <w:rsid w:val="0051318A"/>
    <w:rsid w:val="005922C6"/>
    <w:rsid w:val="006470C9"/>
    <w:rsid w:val="00651E6A"/>
    <w:rsid w:val="00680F55"/>
    <w:rsid w:val="00DB3B07"/>
    <w:rsid w:val="00FB133F"/>
    <w:rsid w:val="2F8FA54E"/>
    <w:rsid w:val="49F78B8F"/>
    <w:rsid w:val="6AFA1DA7"/>
    <w:rsid w:val="6DDC8D5F"/>
    <w:rsid w:val="7BBB43F0"/>
    <w:rsid w:val="98E3E0E5"/>
    <w:rsid w:val="AFD7506B"/>
    <w:rsid w:val="AFF379C0"/>
    <w:rsid w:val="B7B59149"/>
    <w:rsid w:val="BBDD16ED"/>
    <w:rsid w:val="EDDB9DA7"/>
    <w:rsid w:val="F2DF2F99"/>
    <w:rsid w:val="F9FF67BD"/>
    <w:rsid w:val="FEFB7017"/>
    <w:rsid w:val="FF7F7F9B"/>
    <w:rsid w:val="FFBDF3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jc w:val="both"/>
    </w:pPr>
    <w:rPr>
      <w:kern w:val="2"/>
      <w:sz w:val="21"/>
      <w:szCs w:val="24"/>
      <w:lang w:val="en-US" w:eastAsia="zh-CN" w:bidi="ar-SA"/>
    </w:rPr>
  </w:style>
  <w:style w:type="paragraph" w:styleId="6">
    <w:name w:val="footer"/>
    <w:basedOn w:val="1"/>
    <w:link w:val="1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qFormat/>
    <w:uiPriority w:val="0"/>
    <w:rPr>
      <w:b/>
    </w:rPr>
  </w:style>
  <w:style w:type="character" w:styleId="12">
    <w:name w:val="Hyperlink"/>
    <w:uiPriority w:val="0"/>
    <w:rPr>
      <w:color w:val="0000FF"/>
      <w:u w:val="single"/>
    </w:rPr>
  </w:style>
  <w:style w:type="character" w:customStyle="1" w:styleId="13">
    <w:name w:val="页脚 Char"/>
    <w:link w:val="6"/>
    <w:qFormat/>
    <w:uiPriority w:val="99"/>
    <w:rPr>
      <w:rFonts w:ascii="Calibri" w:hAnsi="Calibr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518</Words>
  <Characters>2956</Characters>
  <Lines>24</Lines>
  <Paragraphs>6</Paragraphs>
  <TotalTime>0</TotalTime>
  <ScaleCrop>false</ScaleCrop>
  <LinksUpToDate>false</LinksUpToDate>
  <CharactersWithSpaces>3468</CharactersWithSpaces>
  <Application>WPS Office_11.8.2.12356_F1E327BC-269C-435d-A152-05C5408002CA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2026-04-20T22:29:00Z</dcterms:created>
  <dc:creator>UOS</dc:creator>
  <cp:lastModifiedBy>huawei</cp:lastModifiedBy>
  <cp:lastPrinted>2026-05-30T11:56:00Z</cp:lastPrinted>
  <dcterms:modified xsi:type="dcterms:W3CDTF">2026-05-29T17:34:42Z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2052-11.8.2.12356</vt:lpwstr>
  </property>
  <property fmtid="{D5CDD505-2E9C-101B-9397-08002B2CF9AE}" pid="3" name="ICV">
    <vt:lpwstr>A7C110C041C16035A05D196AA4EFCBC9</vt:lpwstr>
  </property>
</Properties>
</file>